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b/>
          <w:sz w:val="32"/>
        </w:rPr>
      </w:pPr>
      <w:r>
        <w:rPr>
          <w:rFonts w:eastAsia="方正楷体简体"/>
          <w:b/>
          <w:sz w:val="32"/>
        </w:rPr>
        <w:t>附件</w:t>
      </w:r>
      <w:bookmarkStart w:id="0" w:name="_GoBack"/>
      <w:bookmarkEnd w:id="0"/>
      <w:r>
        <w:rPr>
          <w:rFonts w:hint="eastAsia" w:eastAsia="方正楷体简体"/>
          <w:b/>
          <w:sz w:val="32"/>
        </w:rPr>
        <w:t>：</w:t>
      </w:r>
    </w:p>
    <w:p>
      <w:pPr>
        <w:spacing w:line="40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申报表</w:t>
      </w:r>
    </w:p>
    <w:p>
      <w:pPr>
        <w:spacing w:line="400" w:lineRule="exact"/>
        <w:rPr>
          <w:rFonts w:eastAsia="方正小标宋简体"/>
          <w:b/>
          <w:sz w:val="36"/>
          <w:szCs w:val="36"/>
        </w:rPr>
      </w:pPr>
    </w:p>
    <w:p>
      <w:pPr>
        <w:spacing w:line="400" w:lineRule="exact"/>
        <w:ind w:firstLine="361" w:firstLineChars="15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hint="eastAsia" w:eastAsia="方正仿宋简体"/>
          <w:b/>
          <w:sz w:val="24"/>
        </w:rPr>
        <w:t xml:space="preserve">四川省   </w:t>
      </w:r>
      <w:r>
        <w:rPr>
          <w:rFonts w:eastAsia="方正仿宋简体"/>
          <w:b/>
          <w:sz w:val="24"/>
        </w:rPr>
        <w:t>学校：</w:t>
      </w:r>
      <w:r>
        <w:rPr>
          <w:rFonts w:hint="eastAsia" w:eastAsia="方正仿宋简体"/>
          <w:b/>
          <w:sz w:val="24"/>
        </w:rPr>
        <w:t xml:space="preserve">四川农业大学                       </w:t>
      </w:r>
      <w:r>
        <w:rPr>
          <w:rFonts w:eastAsia="方正仿宋简体"/>
          <w:b/>
          <w:sz w:val="24"/>
        </w:rPr>
        <w:t>年</w:t>
      </w:r>
      <w:r>
        <w:rPr>
          <w:rFonts w:hint="eastAsia" w:eastAsia="方正仿宋简体"/>
          <w:b/>
          <w:sz w:val="24"/>
        </w:rPr>
        <w:t xml:space="preserve">  </w:t>
      </w:r>
      <w:r>
        <w:rPr>
          <w:rFonts w:eastAsia="方正仿宋简体"/>
          <w:b/>
          <w:sz w:val="24"/>
        </w:rPr>
        <w:t>月</w:t>
      </w:r>
      <w:r>
        <w:rPr>
          <w:rFonts w:hint="eastAsia" w:eastAsia="方正仿宋简体"/>
          <w:b/>
          <w:sz w:val="24"/>
        </w:rPr>
        <w:t xml:space="preserve">  </w:t>
      </w:r>
      <w:r>
        <w:rPr>
          <w:rFonts w:eastAsia="方正仿宋简体"/>
          <w:b/>
          <w:sz w:val="24"/>
        </w:rPr>
        <w:t>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844"/>
        <w:gridCol w:w="715"/>
        <w:gridCol w:w="1068"/>
        <w:gridCol w:w="485"/>
        <w:gridCol w:w="18"/>
        <w:gridCol w:w="555"/>
        <w:gridCol w:w="710"/>
        <w:gridCol w:w="1275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所在院系、专业及年级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是否获得国家专利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是否参加“挑战杯”“创青春”竞赛，获奖情况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（不得少于2000字）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校团委意见</w:t>
            </w:r>
          </w:p>
          <w:p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省级学联意见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1566" w:firstLineChars="65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236" w:firstLineChars="98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省级电信公司意见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3132" w:firstLineChars="130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>
      <w:pPr>
        <w:rPr>
          <w:rFonts w:eastAsia="方正楷体简体"/>
          <w:b/>
          <w:szCs w:val="21"/>
        </w:rPr>
      </w:pPr>
      <w:r>
        <w:rPr>
          <w:rFonts w:eastAsia="方正楷体简体"/>
          <w:b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22B2"/>
    <w:rsid w:val="64672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2017-05-11T07:57:00Z</dcterms:created>
  <dc:creator>Administrator</dc:creator>
  <cp:lastModifiedBy>Administrator</cp:lastModifiedBy>
  <dcterms:modified xsi:type="dcterms:W3CDTF">2017-05-11T07:59:23Z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